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pStyle w:val="Subtitle"/>
        <w:pBdr>
          <w:bottom w:color="d9d9d9" w:space="0" w:sz="8" w:val="single"/>
        </w:pBdr>
        <w:spacing w:after="0" w:lineRule="auto"/>
        <w:rPr>
          <w:rFonts w:ascii="Arial" w:cs="Arial" w:eastAsia="Arial" w:hAnsi="Arial"/>
          <w:color w:val="0057ff"/>
          <w:sz w:val="12"/>
          <w:szCs w:val="12"/>
        </w:rPr>
      </w:pPr>
      <w:bookmarkStart w:colFirst="0" w:colLast="0" w:name="_4v8uhzswa31w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Subtitle"/>
        <w:pBdr>
          <w:bottom w:color="d9d9d9" w:space="0" w:sz="8" w:val="single"/>
        </w:pBdr>
        <w:spacing w:after="0" w:lineRule="auto"/>
        <w:rPr>
          <w:rFonts w:ascii="Arial" w:cs="Arial" w:eastAsia="Arial" w:hAnsi="Arial"/>
          <w:color w:val="0057ff"/>
          <w:sz w:val="32"/>
          <w:szCs w:val="32"/>
        </w:rPr>
      </w:pPr>
      <w:bookmarkStart w:colFirst="0" w:colLast="0" w:name="_ug7302520xfj" w:id="1"/>
      <w:bookmarkEnd w:id="1"/>
      <w:r w:rsidDel="00000000" w:rsidR="00000000" w:rsidRPr="00000000">
        <w:rPr>
          <w:rFonts w:ascii="Arial" w:cs="Arial" w:eastAsia="Arial" w:hAnsi="Arial"/>
          <w:color w:val="0057ff"/>
          <w:sz w:val="32"/>
          <w:szCs w:val="32"/>
          <w:rtl w:val="0"/>
        </w:rPr>
        <w:t xml:space="preserve">Professional Summary</w:t>
      </w:r>
    </w:p>
    <w:tbl>
      <w:tblPr>
        <w:tblStyle w:val="Table1"/>
        <w:tblpPr w:leftFromText="56.69291338582678" w:rightFromText="56.69291338582678" w:topFromText="56.69291338582678" w:bottomFromText="56.69291338582678" w:vertAnchor="margin" w:horzAnchor="margin" w:tblpX="0" w:tblpY="0"/>
        <w:tblW w:w="9630.0" w:type="dxa"/>
        <w:jc w:val="left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600"/>
      </w:tblPr>
      <w:tblGrid>
        <w:gridCol w:w="6531.141732283466"/>
        <w:gridCol w:w="3098.858267716535"/>
        <w:tblGridChange w:id="0">
          <w:tblGrid>
            <w:gridCol w:w="6531.141732283466"/>
            <w:gridCol w:w="3098.858267716535"/>
          </w:tblGrid>
        </w:tblGridChange>
      </w:tblGrid>
      <w:tr>
        <w:trPr>
          <w:cantSplit w:val="1"/>
          <w:trHeight w:val="1500" w:hRule="atLeast"/>
          <w:tblHeader w:val="0"/>
        </w:trPr>
        <w:tc>
          <w:tcPr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003">
            <w:pPr>
              <w:rPr>
                <w:sz w:val="40"/>
                <w:szCs w:val="40"/>
              </w:rPr>
            </w:pPr>
            <w:r w:rsidDel="00000000" w:rsidR="00000000" w:rsidRPr="00000000">
              <w:rPr>
                <w:sz w:val="40"/>
                <w:szCs w:val="40"/>
                <w:rtl w:val="0"/>
              </w:rPr>
              <w:t xml:space="preserve">Antonio Furione</w:t>
            </w:r>
          </w:p>
          <w:p w:rsidR="00000000" w:rsidDel="00000000" w:rsidP="00000000" w:rsidRDefault="00000000" w:rsidRPr="00000000" w14:paraId="00000004">
            <w:pPr>
              <w:rPr>
                <w:color w:val="0057ff"/>
                <w:sz w:val="32"/>
                <w:szCs w:val="32"/>
              </w:rPr>
            </w:pPr>
            <w:r w:rsidDel="00000000" w:rsidR="00000000" w:rsidRPr="00000000">
              <w:rPr>
                <w:color w:val="0057ff"/>
                <w:sz w:val="32"/>
                <w:szCs w:val="32"/>
                <w:rtl w:val="0"/>
              </w:rPr>
              <w:t xml:space="preserve">Email Marketing &amp; CRM Manager</w:t>
            </w:r>
          </w:p>
          <w:p w:rsidR="00000000" w:rsidDel="00000000" w:rsidP="00000000" w:rsidRDefault="00000000" w:rsidRPr="00000000" w14:paraId="0000000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32"/>
                <w:szCs w:val="32"/>
                <w:rtl w:val="0"/>
              </w:rPr>
              <w:t xml:space="preserve">Strategy, Design and Automation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006">
            <w:pPr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07598 056893</w:t>
              <w:br w:type="textWrapping"/>
              <w:t xml:space="preserve">hello@furione.com</w:t>
              <w:br w:type="textWrapping"/>
              <w:t xml:space="preserve">Islington, N7, London, UK</w:t>
            </w:r>
          </w:p>
          <w:p w:rsidR="00000000" w:rsidDel="00000000" w:rsidP="00000000" w:rsidRDefault="00000000" w:rsidRPr="00000000" w14:paraId="00000007">
            <w:pPr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linkedin.com/in/furione1</w:t>
            </w:r>
          </w:p>
          <w:p w:rsidR="00000000" w:rsidDel="00000000" w:rsidP="00000000" w:rsidRDefault="00000000" w:rsidRPr="00000000" w14:paraId="00000008">
            <w:pPr>
              <w:jc w:val="right"/>
              <w:rPr>
                <w:color w:val="434343"/>
                <w:sz w:val="24"/>
                <w:szCs w:val="24"/>
              </w:rPr>
            </w:pPr>
            <w:r w:rsidDel="00000000" w:rsidR="00000000" w:rsidRPr="00000000">
              <w:rPr>
                <w:color w:val="0057ff"/>
                <w:sz w:val="24"/>
                <w:szCs w:val="24"/>
                <w:rtl w:val="0"/>
              </w:rPr>
              <w:t xml:space="preserve">furione.com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9">
      <w:pPr>
        <w:rPr>
          <w:sz w:val="8"/>
          <w:szCs w:val="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Email Marketing Manager with 15+ years’ experience delivering lifecycle, CRM, and retention programmes across B2B and B2C environments. Specialist in campaign architecture, deliverability, data-led segmentation, and modular HTML systems, achieving a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44% uplift in click-to-open rates</w:t>
      </w:r>
      <w:r w:rsidDel="00000000" w:rsidR="00000000" w:rsidRPr="00000000">
        <w:rPr>
          <w:sz w:val="24"/>
          <w:szCs w:val="24"/>
          <w:rtl w:val="0"/>
        </w:rPr>
        <w:t xml:space="preserve"> and consistent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30% open rates</w:t>
      </w:r>
      <w:r w:rsidDel="00000000" w:rsidR="00000000" w:rsidRPr="00000000">
        <w:rPr>
          <w:sz w:val="24"/>
          <w:szCs w:val="24"/>
          <w:rtl w:val="0"/>
        </w:rPr>
        <w:t xml:space="preserve">. Proven results with Knight Frank, Salesforce, and Diligent. Seeking a permanent hybrid role in London.</w:t>
      </w:r>
    </w:p>
    <w:p w:rsidR="00000000" w:rsidDel="00000000" w:rsidP="00000000" w:rsidRDefault="00000000" w:rsidRPr="00000000" w14:paraId="0000000B">
      <w:pPr>
        <w:rPr>
          <w:b w:val="1"/>
          <w:bCs w:val="1"/>
        </w:rPr>
      </w:pPr>
      <w:r w:rsidDel="00000000" w:rsidR="00000000" w:rsidRPr="00000000">
        <w:rPr>
          <w:sz w:val="24"/>
          <w:szCs w:val="24"/>
          <w:rtl w:val="0"/>
        </w:rPr>
        <w:t xml:space="preserve">Indefinite Leave to Remain (UK). Unrestricted right to work.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Style w:val="Subtitle"/>
        <w:pBdr>
          <w:bottom w:space="0" w:sz="0" w:val="nil"/>
        </w:pBdr>
        <w:spacing w:after="0" w:lineRule="auto"/>
        <w:rPr>
          <w:rFonts w:ascii="Arial" w:cs="Arial" w:eastAsia="Arial" w:hAnsi="Arial"/>
          <w:sz w:val="12"/>
          <w:szCs w:val="12"/>
        </w:rPr>
      </w:pPr>
      <w:bookmarkStart w:colFirst="0" w:colLast="0" w:name="_b18iqnd6sass" w:id="2"/>
      <w:bookmarkEnd w:id="2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sz w:val="12"/>
          <w:szCs w:val="12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585.0" w:type="dxa"/>
        <w:jc w:val="left"/>
        <w:tblLayout w:type="fixed"/>
        <w:tblLook w:val="0600"/>
      </w:tblPr>
      <w:tblGrid>
        <w:gridCol w:w="4905"/>
        <w:gridCol w:w="2295"/>
        <w:gridCol w:w="2385"/>
        <w:tblGridChange w:id="0">
          <w:tblGrid>
            <w:gridCol w:w="4905"/>
            <w:gridCol w:w="2295"/>
            <w:gridCol w:w="2385"/>
          </w:tblGrid>
        </w:tblGridChange>
      </w:tblGrid>
      <w:tr>
        <w:trPr>
          <w:cantSplit w:val="0"/>
          <w:trHeight w:val="45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pStyle w:val="Subtitle"/>
              <w:pBdr>
                <w:bottom w:color="d9d9d9" w:space="0" w:sz="8" w:val="single"/>
              </w:pBdr>
              <w:spacing w:after="0" w:lineRule="auto"/>
              <w:rPr>
                <w:rFonts w:ascii="Arial" w:cs="Arial" w:eastAsia="Arial" w:hAnsi="Arial"/>
              </w:rPr>
            </w:pPr>
            <w:bookmarkStart w:colFirst="0" w:colLast="0" w:name="_ipbul72nj0ks" w:id="3"/>
            <w:bookmarkEnd w:id="3"/>
            <w:r w:rsidDel="00000000" w:rsidR="00000000" w:rsidRPr="00000000">
              <w:rPr>
                <w:rFonts w:ascii="Arial" w:cs="Arial" w:eastAsia="Arial" w:hAnsi="Arial"/>
                <w:color w:val="0057ff"/>
                <w:sz w:val="32"/>
                <w:szCs w:val="32"/>
                <w:rtl w:val="0"/>
              </w:rPr>
              <w:t xml:space="preserve">Core Skills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pStyle w:val="Subtitle"/>
              <w:pBdr>
                <w:bottom w:color="d9d9d9" w:space="0" w:sz="8" w:val="single"/>
              </w:pBdr>
              <w:spacing w:after="0" w:lineRule="auto"/>
              <w:rPr>
                <w:rFonts w:ascii="Arial" w:cs="Arial" w:eastAsia="Arial" w:hAnsi="Arial"/>
              </w:rPr>
            </w:pPr>
            <w:bookmarkStart w:colFirst="0" w:colLast="0" w:name="_2aybm4n13l5p" w:id="4"/>
            <w:bookmarkEnd w:id="4"/>
            <w:r w:rsidDel="00000000" w:rsidR="00000000" w:rsidRPr="00000000">
              <w:rPr>
                <w:rFonts w:ascii="Arial" w:cs="Arial" w:eastAsia="Arial" w:hAnsi="Arial"/>
                <w:color w:val="0057ff"/>
                <w:sz w:val="32"/>
                <w:szCs w:val="32"/>
                <w:rtl w:val="0"/>
              </w:rPr>
              <w:t xml:space="preserve">Platforms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pStyle w:val="Subtitle"/>
              <w:pBdr>
                <w:bottom w:color="d9d9d9" w:space="0" w:sz="8" w:val="single"/>
              </w:pBdr>
              <w:spacing w:after="0" w:lineRule="auto"/>
              <w:rPr>
                <w:rFonts w:ascii="Arial" w:cs="Arial" w:eastAsia="Arial" w:hAnsi="Arial"/>
              </w:rPr>
            </w:pPr>
            <w:bookmarkStart w:colFirst="0" w:colLast="0" w:name="_y36tlchsnf38" w:id="5"/>
            <w:bookmarkEnd w:id="5"/>
            <w:r w:rsidDel="00000000" w:rsidR="00000000" w:rsidRPr="00000000">
              <w:rPr>
                <w:rFonts w:ascii="Arial" w:cs="Arial" w:eastAsia="Arial" w:hAnsi="Arial"/>
                <w:color w:val="0057ff"/>
                <w:sz w:val="32"/>
                <w:szCs w:val="32"/>
                <w:rtl w:val="0"/>
              </w:rPr>
              <w:t xml:space="preserve">Sectors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6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numPr>
                <w:ilvl w:val="0"/>
                <w:numId w:val="5"/>
              </w:numPr>
              <w:ind w:left="285"/>
              <w:rPr/>
            </w:pPr>
            <w:r w:rsidDel="00000000" w:rsidR="00000000" w:rsidRPr="00000000">
              <w:rPr>
                <w:rtl w:val="0"/>
              </w:rPr>
              <w:t xml:space="preserve">Email Strategy &amp; Lifecycle Programmes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numPr>
                <w:ilvl w:val="0"/>
                <w:numId w:val="5"/>
              </w:numPr>
              <w:ind w:left="285"/>
              <w:rPr/>
            </w:pPr>
            <w:r w:rsidDel="00000000" w:rsidR="00000000" w:rsidRPr="00000000">
              <w:rPr>
                <w:rtl w:val="0"/>
              </w:rPr>
              <w:t xml:space="preserve">Campaign Architecture &amp; Automation</w:t>
            </w:r>
          </w:p>
          <w:p w:rsidR="00000000" w:rsidDel="00000000" w:rsidP="00000000" w:rsidRDefault="00000000" w:rsidRPr="00000000" w14:paraId="00000013">
            <w:pPr>
              <w:numPr>
                <w:ilvl w:val="0"/>
                <w:numId w:val="5"/>
              </w:numPr>
              <w:ind w:left="285"/>
              <w:rPr/>
            </w:pPr>
            <w:r w:rsidDel="00000000" w:rsidR="00000000" w:rsidRPr="00000000">
              <w:rPr>
                <w:rtl w:val="0"/>
              </w:rPr>
              <w:t xml:space="preserve">Data Segmentation &amp; Personalisation</w:t>
            </w:r>
          </w:p>
          <w:p w:rsidR="00000000" w:rsidDel="00000000" w:rsidP="00000000" w:rsidRDefault="00000000" w:rsidRPr="00000000" w14:paraId="00000014">
            <w:pPr>
              <w:numPr>
                <w:ilvl w:val="0"/>
                <w:numId w:val="5"/>
              </w:numPr>
              <w:ind w:left="285"/>
              <w:rPr/>
            </w:pPr>
            <w:r w:rsidDel="00000000" w:rsidR="00000000" w:rsidRPr="00000000">
              <w:rPr>
                <w:rtl w:val="0"/>
              </w:rPr>
              <w:t xml:space="preserve">GDPR &amp; Compliance</w:t>
            </w:r>
          </w:p>
          <w:p w:rsidR="00000000" w:rsidDel="00000000" w:rsidP="00000000" w:rsidRDefault="00000000" w:rsidRPr="00000000" w14:paraId="00000015">
            <w:pPr>
              <w:numPr>
                <w:ilvl w:val="0"/>
                <w:numId w:val="5"/>
              </w:numPr>
              <w:ind w:left="285"/>
              <w:rPr/>
            </w:pPr>
            <w:r w:rsidDel="00000000" w:rsidR="00000000" w:rsidRPr="00000000">
              <w:rPr>
                <w:rtl w:val="0"/>
              </w:rPr>
              <w:t xml:space="preserve">CRM &amp; Retention Optimisation</w:t>
            </w:r>
          </w:p>
          <w:p w:rsidR="00000000" w:rsidDel="00000000" w:rsidP="00000000" w:rsidRDefault="00000000" w:rsidRPr="00000000" w14:paraId="00000016">
            <w:pPr>
              <w:numPr>
                <w:ilvl w:val="0"/>
                <w:numId w:val="5"/>
              </w:numPr>
              <w:ind w:left="285"/>
              <w:rPr/>
            </w:pPr>
            <w:r w:rsidDel="00000000" w:rsidR="00000000" w:rsidRPr="00000000">
              <w:rPr>
                <w:rtl w:val="0"/>
              </w:rPr>
              <w:t xml:space="preserve">Modular HTML &amp; Responsive Email Design</w:t>
            </w:r>
          </w:p>
          <w:p w:rsidR="00000000" w:rsidDel="00000000" w:rsidP="00000000" w:rsidRDefault="00000000" w:rsidRPr="00000000" w14:paraId="00000017">
            <w:pPr>
              <w:numPr>
                <w:ilvl w:val="0"/>
                <w:numId w:val="5"/>
              </w:numPr>
              <w:ind w:left="285"/>
              <w:rPr/>
            </w:pPr>
            <w:r w:rsidDel="00000000" w:rsidR="00000000" w:rsidRPr="00000000">
              <w:rPr>
                <w:rtl w:val="0"/>
              </w:rPr>
              <w:t xml:space="preserve">Deliverability &amp; List Hygiene</w:t>
            </w:r>
          </w:p>
          <w:p w:rsidR="00000000" w:rsidDel="00000000" w:rsidP="00000000" w:rsidRDefault="00000000" w:rsidRPr="00000000" w14:paraId="00000018">
            <w:pPr>
              <w:numPr>
                <w:ilvl w:val="0"/>
                <w:numId w:val="5"/>
              </w:numPr>
              <w:ind w:left="285"/>
              <w:rPr/>
            </w:pPr>
            <w:r w:rsidDel="00000000" w:rsidR="00000000" w:rsidRPr="00000000">
              <w:rPr>
                <w:rtl w:val="0"/>
              </w:rPr>
              <w:t xml:space="preserve">A/B &amp; Multivariate Testing [AI-Driven]</w:t>
            </w:r>
          </w:p>
          <w:p w:rsidR="00000000" w:rsidDel="00000000" w:rsidP="00000000" w:rsidRDefault="00000000" w:rsidRPr="00000000" w14:paraId="00000019">
            <w:pPr>
              <w:numPr>
                <w:ilvl w:val="0"/>
                <w:numId w:val="5"/>
              </w:numPr>
              <w:ind w:left="285"/>
              <w:rPr/>
            </w:pPr>
            <w:r w:rsidDel="00000000" w:rsidR="00000000" w:rsidRPr="00000000">
              <w:rPr>
                <w:rtl w:val="0"/>
              </w:rPr>
              <w:t xml:space="preserve">Reporting &amp; Performance Analysis</w:t>
            </w:r>
          </w:p>
          <w:p w:rsidR="00000000" w:rsidDel="00000000" w:rsidP="00000000" w:rsidRDefault="00000000" w:rsidRPr="00000000" w14:paraId="0000001A">
            <w:pPr>
              <w:numPr>
                <w:ilvl w:val="0"/>
                <w:numId w:val="5"/>
              </w:numPr>
              <w:ind w:left="285"/>
              <w:rPr/>
            </w:pPr>
            <w:r w:rsidDel="00000000" w:rsidR="00000000" w:rsidRPr="00000000">
              <w:rPr>
                <w:rtl w:val="0"/>
              </w:rPr>
              <w:t xml:space="preserve">Stakeholder &amp; Project Management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numPr>
                <w:ilvl w:val="0"/>
                <w:numId w:val="6"/>
              </w:numPr>
              <w:ind w:left="283.4645669291342" w:hanging="285"/>
              <w:rPr/>
            </w:pPr>
            <w:r w:rsidDel="00000000" w:rsidR="00000000" w:rsidRPr="00000000">
              <w:rPr>
                <w:rtl w:val="0"/>
              </w:rPr>
              <w:t xml:space="preserve">Iterable</w:t>
            </w:r>
          </w:p>
          <w:p w:rsidR="00000000" w:rsidDel="00000000" w:rsidP="00000000" w:rsidRDefault="00000000" w:rsidRPr="00000000" w14:paraId="0000001C">
            <w:pPr>
              <w:numPr>
                <w:ilvl w:val="0"/>
                <w:numId w:val="6"/>
              </w:numPr>
              <w:ind w:left="283.4645669291342" w:hanging="285"/>
              <w:rPr/>
            </w:pPr>
            <w:r w:rsidDel="00000000" w:rsidR="00000000" w:rsidRPr="00000000">
              <w:rPr>
                <w:rtl w:val="0"/>
              </w:rPr>
              <w:t xml:space="preserve">Dotdigital</w:t>
            </w:r>
          </w:p>
          <w:p w:rsidR="00000000" w:rsidDel="00000000" w:rsidP="00000000" w:rsidRDefault="00000000" w:rsidRPr="00000000" w14:paraId="0000001D">
            <w:pPr>
              <w:numPr>
                <w:ilvl w:val="0"/>
                <w:numId w:val="6"/>
              </w:numPr>
              <w:ind w:left="283.4645669291342" w:hanging="285"/>
              <w:rPr/>
            </w:pPr>
            <w:r w:rsidDel="00000000" w:rsidR="00000000" w:rsidRPr="00000000">
              <w:rPr>
                <w:rtl w:val="0"/>
              </w:rPr>
              <w:t xml:space="preserve">Exact Target</w:t>
            </w:r>
          </w:p>
          <w:p w:rsidR="00000000" w:rsidDel="00000000" w:rsidP="00000000" w:rsidRDefault="00000000" w:rsidRPr="00000000" w14:paraId="0000001E">
            <w:pPr>
              <w:numPr>
                <w:ilvl w:val="0"/>
                <w:numId w:val="6"/>
              </w:numPr>
              <w:ind w:left="283.4645669291342" w:hanging="285"/>
              <w:rPr/>
            </w:pPr>
            <w:r w:rsidDel="00000000" w:rsidR="00000000" w:rsidRPr="00000000">
              <w:rPr>
                <w:rtl w:val="0"/>
              </w:rPr>
              <w:t xml:space="preserve">Mailchimp</w:t>
            </w:r>
          </w:p>
          <w:p w:rsidR="00000000" w:rsidDel="00000000" w:rsidP="00000000" w:rsidRDefault="00000000" w:rsidRPr="00000000" w14:paraId="0000001F">
            <w:pPr>
              <w:numPr>
                <w:ilvl w:val="0"/>
                <w:numId w:val="6"/>
              </w:numPr>
              <w:ind w:left="283.4645669291342" w:hanging="285"/>
              <w:rPr/>
            </w:pPr>
            <w:r w:rsidDel="00000000" w:rsidR="00000000" w:rsidRPr="00000000">
              <w:rPr>
                <w:rtl w:val="0"/>
              </w:rPr>
              <w:t xml:space="preserve">Marketo</w:t>
            </w:r>
          </w:p>
          <w:p w:rsidR="00000000" w:rsidDel="00000000" w:rsidP="00000000" w:rsidRDefault="00000000" w:rsidRPr="00000000" w14:paraId="00000020">
            <w:pPr>
              <w:numPr>
                <w:ilvl w:val="0"/>
                <w:numId w:val="6"/>
              </w:numPr>
              <w:ind w:left="283.4645669291342" w:hanging="285"/>
              <w:rPr/>
            </w:pPr>
            <w:r w:rsidDel="00000000" w:rsidR="00000000" w:rsidRPr="00000000">
              <w:rPr>
                <w:rtl w:val="0"/>
              </w:rPr>
              <w:t xml:space="preserve">Campaign Monitor</w:t>
            </w:r>
          </w:p>
          <w:p w:rsidR="00000000" w:rsidDel="00000000" w:rsidP="00000000" w:rsidRDefault="00000000" w:rsidRPr="00000000" w14:paraId="00000021">
            <w:pPr>
              <w:numPr>
                <w:ilvl w:val="0"/>
                <w:numId w:val="6"/>
              </w:numPr>
              <w:ind w:left="283.4645669291342" w:hanging="285"/>
              <w:rPr/>
            </w:pPr>
            <w:r w:rsidDel="00000000" w:rsidR="00000000" w:rsidRPr="00000000">
              <w:rPr>
                <w:rtl w:val="0"/>
              </w:rPr>
              <w:t xml:space="preserve">Zoho</w:t>
            </w:r>
          </w:p>
          <w:p w:rsidR="00000000" w:rsidDel="00000000" w:rsidP="00000000" w:rsidRDefault="00000000" w:rsidRPr="00000000" w14:paraId="00000022">
            <w:pPr>
              <w:numPr>
                <w:ilvl w:val="0"/>
                <w:numId w:val="6"/>
              </w:numPr>
              <w:ind w:left="283.4645669291342" w:hanging="285"/>
              <w:rPr/>
            </w:pPr>
            <w:r w:rsidDel="00000000" w:rsidR="00000000" w:rsidRPr="00000000">
              <w:rPr>
                <w:rtl w:val="0"/>
              </w:rPr>
              <w:t xml:space="preserve">Beefree</w:t>
            </w:r>
          </w:p>
          <w:p w:rsidR="00000000" w:rsidDel="00000000" w:rsidP="00000000" w:rsidRDefault="00000000" w:rsidRPr="00000000" w14:paraId="00000023">
            <w:pPr>
              <w:numPr>
                <w:ilvl w:val="0"/>
                <w:numId w:val="6"/>
              </w:numPr>
              <w:ind w:left="283.4645669291342" w:hanging="285"/>
              <w:rPr/>
            </w:pPr>
            <w:r w:rsidDel="00000000" w:rsidR="00000000" w:rsidRPr="00000000">
              <w:rPr>
                <w:rtl w:val="0"/>
              </w:rPr>
              <w:t xml:space="preserve">Litmus</w:t>
            </w:r>
          </w:p>
          <w:p w:rsidR="00000000" w:rsidDel="00000000" w:rsidP="00000000" w:rsidRDefault="00000000" w:rsidRPr="00000000" w14:paraId="00000024">
            <w:pPr>
              <w:numPr>
                <w:ilvl w:val="0"/>
                <w:numId w:val="6"/>
              </w:numPr>
              <w:ind w:left="283.4645669291342" w:hanging="285"/>
              <w:rPr/>
            </w:pPr>
            <w:r w:rsidDel="00000000" w:rsidR="00000000" w:rsidRPr="00000000">
              <w:rPr>
                <w:rtl w:val="0"/>
              </w:rPr>
              <w:t xml:space="preserve">MJML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numPr>
                <w:ilvl w:val="0"/>
                <w:numId w:val="6"/>
              </w:numPr>
              <w:ind w:left="283.4645669291342" w:right="-130.98425196850314" w:hanging="285"/>
              <w:rPr/>
            </w:pPr>
            <w:r w:rsidDel="00000000" w:rsidR="00000000" w:rsidRPr="00000000">
              <w:rPr>
                <w:rtl w:val="0"/>
              </w:rPr>
              <w:t xml:space="preserve">Technology [SaaS]</w:t>
            </w:r>
          </w:p>
          <w:p w:rsidR="00000000" w:rsidDel="00000000" w:rsidP="00000000" w:rsidRDefault="00000000" w:rsidRPr="00000000" w14:paraId="00000026">
            <w:pPr>
              <w:numPr>
                <w:ilvl w:val="0"/>
                <w:numId w:val="6"/>
              </w:numPr>
              <w:ind w:left="283.4645669291342" w:right="-130.98425196850314" w:hanging="285"/>
              <w:rPr/>
            </w:pPr>
            <w:r w:rsidDel="00000000" w:rsidR="00000000" w:rsidRPr="00000000">
              <w:rPr>
                <w:rtl w:val="0"/>
              </w:rPr>
              <w:t xml:space="preserve">E-commerce</w:t>
            </w:r>
          </w:p>
          <w:p w:rsidR="00000000" w:rsidDel="00000000" w:rsidP="00000000" w:rsidRDefault="00000000" w:rsidRPr="00000000" w14:paraId="00000027">
            <w:pPr>
              <w:numPr>
                <w:ilvl w:val="0"/>
                <w:numId w:val="6"/>
              </w:numPr>
              <w:ind w:left="283.4645669291342" w:right="-130.98425196850314" w:hanging="285"/>
              <w:rPr/>
            </w:pPr>
            <w:r w:rsidDel="00000000" w:rsidR="00000000" w:rsidRPr="00000000">
              <w:rPr>
                <w:rtl w:val="0"/>
              </w:rPr>
              <w:t xml:space="preserve">Finance &amp; Legal</w:t>
            </w:r>
          </w:p>
          <w:p w:rsidR="00000000" w:rsidDel="00000000" w:rsidP="00000000" w:rsidRDefault="00000000" w:rsidRPr="00000000" w14:paraId="00000028">
            <w:pPr>
              <w:numPr>
                <w:ilvl w:val="0"/>
                <w:numId w:val="6"/>
              </w:numPr>
              <w:ind w:left="283.4645669291342" w:right="-130.98425196850314" w:hanging="285"/>
              <w:rPr/>
            </w:pPr>
            <w:r w:rsidDel="00000000" w:rsidR="00000000" w:rsidRPr="00000000">
              <w:rPr>
                <w:rtl w:val="0"/>
              </w:rPr>
              <w:t xml:space="preserve">Real Estate</w:t>
            </w:r>
          </w:p>
          <w:p w:rsidR="00000000" w:rsidDel="00000000" w:rsidP="00000000" w:rsidRDefault="00000000" w:rsidRPr="00000000" w14:paraId="00000029">
            <w:pPr>
              <w:numPr>
                <w:ilvl w:val="0"/>
                <w:numId w:val="6"/>
              </w:numPr>
              <w:ind w:left="283.4645669291342" w:right="-130.98425196850314" w:hanging="285"/>
              <w:rPr/>
            </w:pPr>
            <w:r w:rsidDel="00000000" w:rsidR="00000000" w:rsidRPr="00000000">
              <w:rPr>
                <w:rtl w:val="0"/>
              </w:rPr>
              <w:t xml:space="preserve">Retail / Home Furn</w:t>
            </w:r>
          </w:p>
          <w:p w:rsidR="00000000" w:rsidDel="00000000" w:rsidP="00000000" w:rsidRDefault="00000000" w:rsidRPr="00000000" w14:paraId="0000002A">
            <w:pPr>
              <w:numPr>
                <w:ilvl w:val="0"/>
                <w:numId w:val="6"/>
              </w:numPr>
              <w:ind w:left="283.4645669291342" w:right="-130.98425196850314" w:hanging="285"/>
              <w:rPr/>
            </w:pPr>
            <w:r w:rsidDel="00000000" w:rsidR="00000000" w:rsidRPr="00000000">
              <w:rPr>
                <w:rtl w:val="0"/>
              </w:rPr>
              <w:t xml:space="preserve">Media &amp; Publishing</w:t>
            </w:r>
          </w:p>
          <w:p w:rsidR="00000000" w:rsidDel="00000000" w:rsidP="00000000" w:rsidRDefault="00000000" w:rsidRPr="00000000" w14:paraId="0000002B">
            <w:pPr>
              <w:numPr>
                <w:ilvl w:val="0"/>
                <w:numId w:val="6"/>
              </w:numPr>
              <w:ind w:left="283.4645669291342" w:right="-130.98425196850314" w:hanging="285"/>
              <w:rPr/>
            </w:pPr>
            <w:r w:rsidDel="00000000" w:rsidR="00000000" w:rsidRPr="00000000">
              <w:rPr>
                <w:rtl w:val="0"/>
              </w:rPr>
              <w:t xml:space="preserve">Advertising</w:t>
            </w:r>
          </w:p>
          <w:p w:rsidR="00000000" w:rsidDel="00000000" w:rsidP="00000000" w:rsidRDefault="00000000" w:rsidRPr="00000000" w14:paraId="0000002C">
            <w:pPr>
              <w:numPr>
                <w:ilvl w:val="0"/>
                <w:numId w:val="6"/>
              </w:numPr>
              <w:ind w:left="283.4645669291342" w:right="-130.98425196850314" w:hanging="285"/>
              <w:rPr/>
            </w:pPr>
            <w:r w:rsidDel="00000000" w:rsidR="00000000" w:rsidRPr="00000000">
              <w:rPr>
                <w:rtl w:val="0"/>
              </w:rPr>
              <w:t xml:space="preserve">Healthcare / Recruit</w:t>
            </w:r>
          </w:p>
          <w:p w:rsidR="00000000" w:rsidDel="00000000" w:rsidP="00000000" w:rsidRDefault="00000000" w:rsidRPr="00000000" w14:paraId="0000002D">
            <w:pPr>
              <w:numPr>
                <w:ilvl w:val="0"/>
                <w:numId w:val="6"/>
              </w:numPr>
              <w:ind w:left="283.4645669291342" w:right="-130.98425196850314" w:hanging="285"/>
              <w:rPr/>
            </w:pPr>
            <w:r w:rsidDel="00000000" w:rsidR="00000000" w:rsidRPr="00000000">
              <w:rPr>
                <w:rtl w:val="0"/>
              </w:rPr>
              <w:t xml:space="preserve">Consulting </w:t>
            </w:r>
          </w:p>
        </w:tc>
      </w:tr>
    </w:tbl>
    <w:p w:rsidR="00000000" w:rsidDel="00000000" w:rsidP="00000000" w:rsidRDefault="00000000" w:rsidRPr="00000000" w14:paraId="0000002E">
      <w:pPr>
        <w:pStyle w:val="Subtitle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rPr>
          <w:rFonts w:ascii="Arial" w:cs="Arial" w:eastAsia="Arial" w:hAnsi="Arial"/>
          <w:color w:val="0057ff"/>
          <w:sz w:val="10"/>
          <w:szCs w:val="10"/>
        </w:rPr>
      </w:pPr>
      <w:bookmarkStart w:colFirst="0" w:colLast="0" w:name="_hk3m1ywmsfgd" w:id="6"/>
      <w:bookmarkEnd w:id="6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pStyle w:val="Subtitle"/>
        <w:pBdr>
          <w:bottom w:color="d9d9d9" w:space="0" w:sz="8" w:val="single"/>
        </w:pBdr>
        <w:spacing w:after="0" w:lineRule="auto"/>
        <w:rPr>
          <w:rFonts w:ascii="Arial" w:cs="Arial" w:eastAsia="Arial" w:hAnsi="Arial"/>
          <w:color w:val="0057ff"/>
          <w:sz w:val="32"/>
          <w:szCs w:val="32"/>
        </w:rPr>
      </w:pPr>
      <w:bookmarkStart w:colFirst="0" w:colLast="0" w:name="_8f390utdqfeq" w:id="7"/>
      <w:bookmarkEnd w:id="7"/>
      <w:r w:rsidDel="00000000" w:rsidR="00000000" w:rsidRPr="00000000">
        <w:rPr>
          <w:rFonts w:ascii="Arial" w:cs="Arial" w:eastAsia="Arial" w:hAnsi="Arial"/>
          <w:color w:val="0057ff"/>
          <w:sz w:val="32"/>
          <w:szCs w:val="32"/>
          <w:rtl w:val="0"/>
        </w:rPr>
        <w:t xml:space="preserve">Selected Achievements</w:t>
      </w:r>
    </w:p>
    <w:p w:rsidR="00000000" w:rsidDel="00000000" w:rsidP="00000000" w:rsidRDefault="00000000" w:rsidRPr="00000000" w14:paraId="00000031">
      <w:pPr>
        <w:rPr>
          <w:sz w:val="8"/>
          <w:szCs w:val="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numPr>
          <w:ilvl w:val="0"/>
          <w:numId w:val="3"/>
        </w:numPr>
        <w:ind w:left="283.46456692913375" w:hanging="285"/>
        <w:rPr/>
      </w:pPr>
      <w:r w:rsidDel="00000000" w:rsidR="00000000" w:rsidRPr="00000000">
        <w:rPr>
          <w:rtl w:val="0"/>
        </w:rPr>
        <w:t xml:space="preserve">Increased opt-in rate by 12% in 3 months, driving 15% sales uplift via journey optimisation.</w:t>
      </w:r>
    </w:p>
    <w:p w:rsidR="00000000" w:rsidDel="00000000" w:rsidP="00000000" w:rsidRDefault="00000000" w:rsidRPr="00000000" w14:paraId="00000033">
      <w:pPr>
        <w:numPr>
          <w:ilvl w:val="0"/>
          <w:numId w:val="3"/>
        </w:numPr>
        <w:ind w:left="283.46456692913375" w:hanging="285"/>
        <w:rPr/>
      </w:pPr>
      <w:r w:rsidDel="00000000" w:rsidR="00000000" w:rsidRPr="00000000">
        <w:rPr>
          <w:rtl w:val="0"/>
        </w:rPr>
        <w:t xml:space="preserve">Raised CTOR from 12% to 26.8% in one month by implementing new modular templates.</w:t>
      </w:r>
    </w:p>
    <w:p w:rsidR="00000000" w:rsidDel="00000000" w:rsidP="00000000" w:rsidRDefault="00000000" w:rsidRPr="00000000" w14:paraId="00000034">
      <w:pPr>
        <w:numPr>
          <w:ilvl w:val="0"/>
          <w:numId w:val="3"/>
        </w:numPr>
        <w:ind w:left="283.46456692913375" w:hanging="285"/>
        <w:rPr/>
      </w:pPr>
      <w:r w:rsidDel="00000000" w:rsidR="00000000" w:rsidRPr="00000000">
        <w:rPr>
          <w:rtl w:val="0"/>
        </w:rPr>
        <w:t xml:space="preserve">Reduced bounce and unsubscribe rates by up to 18% through improved list hygiene.</w:t>
      </w:r>
    </w:p>
    <w:p w:rsidR="00000000" w:rsidDel="00000000" w:rsidP="00000000" w:rsidRDefault="00000000" w:rsidRPr="00000000" w14:paraId="00000035">
      <w:pPr>
        <w:numPr>
          <w:ilvl w:val="0"/>
          <w:numId w:val="3"/>
        </w:numPr>
        <w:ind w:left="283.46456692913375" w:hanging="285"/>
        <w:rPr/>
      </w:pPr>
      <w:r w:rsidDel="00000000" w:rsidR="00000000" w:rsidRPr="00000000">
        <w:rPr>
          <w:rtl w:val="0"/>
        </w:rPr>
        <w:t xml:space="preserve">Trained 250+ staff on CRM best practices, improving deployment efficiency by 25%.</w:t>
      </w:r>
    </w:p>
    <w:p w:rsidR="00000000" w:rsidDel="00000000" w:rsidP="00000000" w:rsidRDefault="00000000" w:rsidRPr="00000000" w14:paraId="00000036">
      <w:pPr>
        <w:numPr>
          <w:ilvl w:val="0"/>
          <w:numId w:val="3"/>
        </w:numPr>
        <w:ind w:left="283.46456692913375" w:hanging="285"/>
        <w:rPr/>
      </w:pPr>
      <w:r w:rsidDel="00000000" w:rsidR="00000000" w:rsidRPr="00000000">
        <w:rPr>
          <w:rtl w:val="0"/>
        </w:rPr>
        <w:t xml:space="preserve">Managed multi-market campaigns for up to 38 B2B/B2C accounts.</w:t>
      </w:r>
    </w:p>
    <w:p w:rsidR="00000000" w:rsidDel="00000000" w:rsidP="00000000" w:rsidRDefault="00000000" w:rsidRPr="00000000" w14:paraId="00000037">
      <w:pPr>
        <w:numPr>
          <w:ilvl w:val="0"/>
          <w:numId w:val="3"/>
        </w:numPr>
        <w:ind w:left="283.46456692913375" w:hanging="285"/>
        <w:rPr/>
      </w:pPr>
      <w:r w:rsidDel="00000000" w:rsidR="00000000" w:rsidRPr="00000000">
        <w:rPr>
          <w:rtl w:val="0"/>
        </w:rPr>
        <w:t xml:space="preserve">Transitioned to a modular email system in 3 months, boosting output speed by 25% while maintaining campaigns across 5 markets.</w:t>
      </w:r>
    </w:p>
    <w:p w:rsidR="00000000" w:rsidDel="00000000" w:rsidP="00000000" w:rsidRDefault="00000000" w:rsidRPr="00000000" w14:paraId="00000038">
      <w:pPr>
        <w:pStyle w:val="Subtitle"/>
        <w:spacing w:after="0" w:lineRule="auto"/>
        <w:rPr>
          <w:rFonts w:ascii="Arial" w:cs="Arial" w:eastAsia="Arial" w:hAnsi="Arial"/>
          <w:sz w:val="12"/>
          <w:szCs w:val="12"/>
        </w:rPr>
      </w:pPr>
      <w:bookmarkStart w:colFirst="0" w:colLast="0" w:name="_v6o5l0cy47xb" w:id="8"/>
      <w:bookmarkEnd w:id="8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pStyle w:val="Subtitle"/>
        <w:pBdr>
          <w:bottom w:color="d9d9d9" w:space="0" w:sz="8" w:val="single"/>
        </w:pBdr>
        <w:spacing w:after="0" w:lineRule="auto"/>
        <w:rPr>
          <w:rFonts w:ascii="Arial" w:cs="Arial" w:eastAsia="Arial" w:hAnsi="Arial"/>
          <w:color w:val="0057ff"/>
          <w:sz w:val="32"/>
          <w:szCs w:val="32"/>
        </w:rPr>
      </w:pPr>
      <w:bookmarkStart w:colFirst="0" w:colLast="0" w:name="_ice1majn33ae" w:id="9"/>
      <w:bookmarkEnd w:id="9"/>
      <w:r w:rsidDel="00000000" w:rsidR="00000000" w:rsidRPr="00000000">
        <w:rPr>
          <w:rFonts w:ascii="Arial" w:cs="Arial" w:eastAsia="Arial" w:hAnsi="Arial"/>
          <w:color w:val="0057ff"/>
          <w:sz w:val="32"/>
          <w:szCs w:val="32"/>
          <w:rtl w:val="0"/>
        </w:rPr>
        <w:t xml:space="preserve">Professional Experience</w:t>
      </w:r>
    </w:p>
    <w:p w:rsidR="00000000" w:rsidDel="00000000" w:rsidP="00000000" w:rsidRDefault="00000000" w:rsidRPr="00000000" w14:paraId="0000003B">
      <w:pPr>
        <w:tabs>
          <w:tab w:val="right" w:leader="none" w:pos="9779.527559055117"/>
        </w:tabs>
        <w:rPr>
          <w:sz w:val="8"/>
          <w:szCs w:val="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tabs>
          <w:tab w:val="right" w:leader="none" w:pos="9779.527559055117"/>
        </w:tabs>
        <w:rPr>
          <w:color w:val="808080"/>
        </w:rPr>
      </w:pPr>
      <w:r w:rsidDel="00000000" w:rsidR="00000000" w:rsidRPr="00000000">
        <w:rPr>
          <w:rtl w:val="0"/>
        </w:rPr>
        <w:t xml:space="preserve">Email Marketing Consultant ▪ </w:t>
      </w:r>
      <w:r w:rsidDel="00000000" w:rsidR="00000000" w:rsidRPr="00000000">
        <w:rPr>
          <w:b w:val="1"/>
          <w:bCs w:val="1"/>
          <w:rtl w:val="0"/>
        </w:rPr>
        <w:t xml:space="preserve"> </w:t>
      </w:r>
      <w:r w:rsidDel="00000000" w:rsidR="00000000" w:rsidRPr="00000000">
        <w:rPr>
          <w:b w:val="1"/>
          <w:bCs w:val="1"/>
          <w:rtl w:val="0"/>
        </w:rPr>
        <w:t xml:space="preserve">Freelance</w:t>
      </w:r>
      <w:r w:rsidDel="00000000" w:rsidR="00000000" w:rsidRPr="00000000">
        <w:rPr>
          <w:b w:val="1"/>
          <w:bCs w:val="1"/>
          <w:rtl w:val="0"/>
        </w:rPr>
        <w:t xml:space="preserve"> </w:t>
      </w:r>
      <w:r w:rsidDel="00000000" w:rsidR="00000000" w:rsidRPr="00000000">
        <w:rPr>
          <w:rtl w:val="0"/>
        </w:rPr>
        <w:t xml:space="preserve"> ▪ London, UK</w:t>
      </w:r>
      <w:r w:rsidDel="00000000" w:rsidR="00000000" w:rsidRPr="00000000">
        <w:rPr>
          <w:color w:val="999999"/>
          <w:rtl w:val="0"/>
        </w:rPr>
        <w:tab/>
      </w:r>
      <w:r w:rsidDel="00000000" w:rsidR="00000000" w:rsidRPr="00000000">
        <w:rPr>
          <w:color w:val="808080"/>
          <w:rtl w:val="0"/>
        </w:rPr>
        <w:t xml:space="preserve">Dec 2024 - Present</w:t>
      </w:r>
    </w:p>
    <w:p w:rsidR="00000000" w:rsidDel="00000000" w:rsidP="00000000" w:rsidRDefault="00000000" w:rsidRPr="00000000" w14:paraId="0000003D">
      <w:pPr>
        <w:numPr>
          <w:ilvl w:val="0"/>
          <w:numId w:val="3"/>
        </w:numPr>
        <w:ind w:left="283.46456692913375" w:hanging="285"/>
        <w:rPr/>
      </w:pPr>
      <w:r w:rsidDel="00000000" w:rsidR="00000000" w:rsidRPr="00000000">
        <w:rPr>
          <w:rtl w:val="0"/>
        </w:rPr>
        <w:t xml:space="preserve">Developing targeted email marketing strategies for various clients, piloting AI-enhanced automation and advanced segmentation to drive measurable conversion rates.</w:t>
      </w:r>
    </w:p>
    <w:p w:rsidR="00000000" w:rsidDel="00000000" w:rsidP="00000000" w:rsidRDefault="00000000" w:rsidRPr="00000000" w14:paraId="0000003E">
      <w:pPr>
        <w:tabs>
          <w:tab w:val="right" w:leader="none" w:pos="9779.527559055117"/>
        </w:tabs>
        <w:rPr>
          <w:color w:val="808080"/>
          <w:sz w:val="8"/>
          <w:szCs w:val="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tabs>
          <w:tab w:val="right" w:leader="none" w:pos="9779.527559055117"/>
        </w:tabs>
        <w:rPr>
          <w:color w:val="808080"/>
        </w:rPr>
      </w:pPr>
      <w:r w:rsidDel="00000000" w:rsidR="00000000" w:rsidRPr="00000000">
        <w:rPr>
          <w:rtl w:val="0"/>
        </w:rPr>
        <w:t xml:space="preserve">Email Marketing Consultant, [contract] ▪ </w:t>
      </w:r>
      <w:r w:rsidDel="00000000" w:rsidR="00000000" w:rsidRPr="00000000">
        <w:rPr>
          <w:b w:val="1"/>
          <w:bCs w:val="1"/>
          <w:rtl w:val="0"/>
        </w:rPr>
        <w:t xml:space="preserve">Newcross Healthcare</w:t>
      </w:r>
      <w:r w:rsidDel="00000000" w:rsidR="00000000" w:rsidRPr="00000000">
        <w:rPr>
          <w:rtl w:val="0"/>
        </w:rPr>
        <w:t xml:space="preserve"> ▪ London, UK</w:t>
      </w:r>
      <w:r w:rsidDel="00000000" w:rsidR="00000000" w:rsidRPr="00000000">
        <w:rPr>
          <w:color w:val="999999"/>
          <w:rtl w:val="0"/>
        </w:rPr>
        <w:tab/>
      </w:r>
      <w:r w:rsidDel="00000000" w:rsidR="00000000" w:rsidRPr="00000000">
        <w:rPr>
          <w:color w:val="808080"/>
          <w:rtl w:val="0"/>
        </w:rPr>
        <w:t xml:space="preserve">Jul 2024 - Nov 2024</w:t>
      </w:r>
    </w:p>
    <w:p w:rsidR="00000000" w:rsidDel="00000000" w:rsidP="00000000" w:rsidRDefault="00000000" w:rsidRPr="00000000" w14:paraId="00000040">
      <w:pPr>
        <w:numPr>
          <w:ilvl w:val="0"/>
          <w:numId w:val="3"/>
        </w:numPr>
        <w:ind w:left="283.46456692913375" w:hanging="285"/>
        <w:rPr/>
      </w:pPr>
      <w:r w:rsidDel="00000000" w:rsidR="00000000" w:rsidRPr="00000000">
        <w:rPr>
          <w:rtl w:val="0"/>
        </w:rPr>
        <w:t xml:space="preserve">Rebuilt HTML templates in Figma using a modular system to accelerate output and facilitate easier localisation.</w:t>
      </w:r>
    </w:p>
    <w:p w:rsidR="00000000" w:rsidDel="00000000" w:rsidP="00000000" w:rsidRDefault="00000000" w:rsidRPr="00000000" w14:paraId="00000041">
      <w:pPr>
        <w:numPr>
          <w:ilvl w:val="0"/>
          <w:numId w:val="3"/>
        </w:numPr>
        <w:ind w:left="283.46456692913375" w:hanging="285"/>
        <w:rPr/>
      </w:pPr>
      <w:r w:rsidDel="00000000" w:rsidR="00000000" w:rsidRPr="00000000">
        <w:rPr>
          <w:rtl w:val="0"/>
        </w:rPr>
        <w:t xml:space="preserve">Increased open and click rates by 22% by leveraging targeted content and AI-driven A/B testing.</w:t>
      </w:r>
    </w:p>
    <w:p w:rsidR="00000000" w:rsidDel="00000000" w:rsidP="00000000" w:rsidRDefault="00000000" w:rsidRPr="00000000" w14:paraId="00000042">
      <w:pPr>
        <w:numPr>
          <w:ilvl w:val="0"/>
          <w:numId w:val="3"/>
        </w:numPr>
        <w:ind w:left="283.46456692913375" w:hanging="285"/>
        <w:rPr/>
      </w:pPr>
      <w:r w:rsidDel="00000000" w:rsidR="00000000" w:rsidRPr="00000000">
        <w:rPr>
          <w:rtl w:val="0"/>
        </w:rPr>
        <w:t xml:space="preserve">Optimised customer data in Zoho to enhance automation, compliance, and list hygiene.</w:t>
      </w:r>
    </w:p>
    <w:p w:rsidR="00000000" w:rsidDel="00000000" w:rsidP="00000000" w:rsidRDefault="00000000" w:rsidRPr="00000000" w14:paraId="0000004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tabs>
          <w:tab w:val="right" w:leader="none" w:pos="9779.527559055117"/>
        </w:tabs>
        <w:rPr>
          <w:color w:val="808080"/>
        </w:rPr>
      </w:pPr>
      <w:r w:rsidDel="00000000" w:rsidR="00000000" w:rsidRPr="00000000">
        <w:rPr>
          <w:rtl w:val="0"/>
        </w:rPr>
        <w:t xml:space="preserve">Email Marketing Manager ▪ </w:t>
      </w:r>
      <w:r w:rsidDel="00000000" w:rsidR="00000000" w:rsidRPr="00000000">
        <w:rPr>
          <w:b w:val="1"/>
          <w:bCs w:val="1"/>
          <w:rtl w:val="0"/>
        </w:rPr>
        <w:t xml:space="preserve">Lenstore</w:t>
      </w:r>
      <w:r w:rsidDel="00000000" w:rsidR="00000000" w:rsidRPr="00000000">
        <w:rPr>
          <w:rtl w:val="0"/>
        </w:rPr>
        <w:t xml:space="preserve"> ▪ London</w:t>
        <w:tab/>
      </w:r>
      <w:r w:rsidDel="00000000" w:rsidR="00000000" w:rsidRPr="00000000">
        <w:rPr>
          <w:color w:val="808080"/>
          <w:rtl w:val="0"/>
        </w:rPr>
        <w:t xml:space="preserve">May 2022 - May 2024</w:t>
      </w:r>
    </w:p>
    <w:p w:rsidR="00000000" w:rsidDel="00000000" w:rsidP="00000000" w:rsidRDefault="00000000" w:rsidRPr="00000000" w14:paraId="00000045">
      <w:pPr>
        <w:numPr>
          <w:ilvl w:val="0"/>
          <w:numId w:val="1"/>
        </w:numPr>
        <w:ind w:left="283.46456692913375" w:hanging="285"/>
        <w:rPr/>
      </w:pPr>
      <w:r w:rsidDel="00000000" w:rsidR="00000000" w:rsidRPr="00000000">
        <w:rPr>
          <w:rtl w:val="0"/>
        </w:rPr>
        <w:t xml:space="preserve">Planned and executed retention campaigns across 5 EU markets, building automated journeys and optimising workflows.</w:t>
      </w:r>
    </w:p>
    <w:p w:rsidR="00000000" w:rsidDel="00000000" w:rsidP="00000000" w:rsidRDefault="00000000" w:rsidRPr="00000000" w14:paraId="00000046">
      <w:pPr>
        <w:numPr>
          <w:ilvl w:val="0"/>
          <w:numId w:val="1"/>
        </w:numPr>
        <w:ind w:left="283.46456692913375" w:hanging="285"/>
        <w:rPr/>
      </w:pPr>
      <w:r w:rsidDel="00000000" w:rsidR="00000000" w:rsidRPr="00000000">
        <w:rPr>
          <w:rtl w:val="0"/>
        </w:rPr>
        <w:t xml:space="preserve">Boosted email opt-in rates by 12% in 3 months, resulting in a 15% sales uplift.</w:t>
      </w:r>
    </w:p>
    <w:p w:rsidR="00000000" w:rsidDel="00000000" w:rsidP="00000000" w:rsidRDefault="00000000" w:rsidRPr="00000000" w14:paraId="00000047">
      <w:pPr>
        <w:numPr>
          <w:ilvl w:val="0"/>
          <w:numId w:val="1"/>
        </w:numPr>
        <w:ind w:left="283.46456692913375" w:hanging="285"/>
        <w:rPr/>
      </w:pPr>
      <w:r w:rsidDel="00000000" w:rsidR="00000000" w:rsidRPr="00000000">
        <w:rPr>
          <w:rtl w:val="0"/>
        </w:rPr>
        <w:t xml:space="preserve">Achieved a 30% open rate through refined multivariate testing of send times and messaging.</w:t>
      </w:r>
    </w:p>
    <w:p w:rsidR="00000000" w:rsidDel="00000000" w:rsidP="00000000" w:rsidRDefault="00000000" w:rsidRPr="00000000" w14:paraId="00000048">
      <w:pPr>
        <w:numPr>
          <w:ilvl w:val="0"/>
          <w:numId w:val="1"/>
        </w:numPr>
        <w:ind w:left="283.46456692913375" w:hanging="285"/>
        <w:rPr/>
      </w:pPr>
      <w:r w:rsidDel="00000000" w:rsidR="00000000" w:rsidRPr="00000000">
        <w:rPr>
          <w:rtl w:val="0"/>
        </w:rPr>
        <w:t xml:space="preserve">Reduced bounces by 18% and unsubscribes by 12% through improved list hygiene.</w:t>
      </w:r>
    </w:p>
    <w:p w:rsidR="00000000" w:rsidDel="00000000" w:rsidP="00000000" w:rsidRDefault="00000000" w:rsidRPr="00000000" w14:paraId="0000004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tabs>
          <w:tab w:val="right" w:leader="none" w:pos="9779.527559055117"/>
        </w:tabs>
        <w:rPr>
          <w:color w:val="808080"/>
        </w:rPr>
      </w:pPr>
      <w:r w:rsidDel="00000000" w:rsidR="00000000" w:rsidRPr="00000000">
        <w:rPr>
          <w:rtl w:val="0"/>
        </w:rPr>
        <w:t xml:space="preserve">Email Marketing Consultant ▪ [contract] ▪ </w:t>
      </w:r>
      <w:r w:rsidDel="00000000" w:rsidR="00000000" w:rsidRPr="00000000">
        <w:rPr>
          <w:b w:val="1"/>
          <w:bCs w:val="1"/>
          <w:rtl w:val="0"/>
        </w:rPr>
        <w:t xml:space="preserve">Salesforce</w:t>
      </w:r>
      <w:r w:rsidDel="00000000" w:rsidR="00000000" w:rsidRPr="00000000">
        <w:rPr>
          <w:rtl w:val="0"/>
        </w:rPr>
        <w:t xml:space="preserve"> ▪ London, UK</w:t>
        <w:tab/>
      </w:r>
      <w:r w:rsidDel="00000000" w:rsidR="00000000" w:rsidRPr="00000000">
        <w:rPr>
          <w:color w:val="808080"/>
          <w:rtl w:val="0"/>
        </w:rPr>
        <w:t xml:space="preserve">Aug 2020 - May 2021</w:t>
      </w:r>
    </w:p>
    <w:p w:rsidR="00000000" w:rsidDel="00000000" w:rsidP="00000000" w:rsidRDefault="00000000" w:rsidRPr="00000000" w14:paraId="0000004B">
      <w:pPr>
        <w:numPr>
          <w:ilvl w:val="0"/>
          <w:numId w:val="1"/>
        </w:numPr>
        <w:ind w:left="283.46456692913375" w:hanging="285"/>
        <w:rPr/>
      </w:pPr>
      <w:r w:rsidDel="00000000" w:rsidR="00000000" w:rsidRPr="00000000">
        <w:rPr>
          <w:rtl w:val="0"/>
        </w:rPr>
        <w:t xml:space="preserve">Developed EMEA-wide Account-Based Marketing (ABM) best practice guides and nurture templates.</w:t>
      </w:r>
    </w:p>
    <w:p w:rsidR="00000000" w:rsidDel="00000000" w:rsidP="00000000" w:rsidRDefault="00000000" w:rsidRPr="00000000" w14:paraId="0000004C">
      <w:pPr>
        <w:numPr>
          <w:ilvl w:val="0"/>
          <w:numId w:val="1"/>
        </w:numPr>
        <w:ind w:left="283.46456692913375" w:hanging="285"/>
        <w:rPr/>
      </w:pPr>
      <w:r w:rsidDel="00000000" w:rsidR="00000000" w:rsidRPr="00000000">
        <w:rPr>
          <w:rtl w:val="0"/>
        </w:rPr>
        <w:t xml:space="preserve">Optimised digital experiences across nurture journeys to improve campaign efficiency and quality.</w:t>
      </w:r>
    </w:p>
    <w:p w:rsidR="00000000" w:rsidDel="00000000" w:rsidP="00000000" w:rsidRDefault="00000000" w:rsidRPr="00000000" w14:paraId="0000004D">
      <w:pPr>
        <w:tabs>
          <w:tab w:val="right" w:leader="none" w:pos="9637.79527559055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tabs>
          <w:tab w:val="right" w:leader="none" w:pos="9637.79527559055"/>
        </w:tabs>
        <w:rPr>
          <w:color w:val="808080"/>
        </w:rPr>
      </w:pPr>
      <w:r w:rsidDel="00000000" w:rsidR="00000000" w:rsidRPr="00000000">
        <w:rPr>
          <w:rtl w:val="0"/>
        </w:rPr>
        <w:t xml:space="preserve">Global Email Marketing Manager ▪ [contract] ▪ </w:t>
      </w:r>
      <w:r w:rsidDel="00000000" w:rsidR="00000000" w:rsidRPr="00000000">
        <w:rPr>
          <w:b w:val="1"/>
          <w:bCs w:val="1"/>
          <w:rtl w:val="0"/>
        </w:rPr>
        <w:t xml:space="preserve">Diligent</w:t>
      </w:r>
      <w:r w:rsidDel="00000000" w:rsidR="00000000" w:rsidRPr="00000000">
        <w:rPr>
          <w:rtl w:val="0"/>
        </w:rPr>
        <w:t xml:space="preserve"> ▪ London, UK </w:t>
        <w:tab/>
      </w:r>
      <w:r w:rsidDel="00000000" w:rsidR="00000000" w:rsidRPr="00000000">
        <w:rPr>
          <w:color w:val="808080"/>
          <w:rtl w:val="0"/>
        </w:rPr>
        <w:t xml:space="preserve">Oct 2019 - Mar 2020</w:t>
      </w:r>
    </w:p>
    <w:p w:rsidR="00000000" w:rsidDel="00000000" w:rsidP="00000000" w:rsidRDefault="00000000" w:rsidRPr="00000000" w14:paraId="0000004F">
      <w:pPr>
        <w:numPr>
          <w:ilvl w:val="0"/>
          <w:numId w:val="4"/>
        </w:numPr>
        <w:ind w:left="283.46456692913375" w:hanging="285"/>
        <w:rPr/>
      </w:pPr>
      <w:r w:rsidDel="00000000" w:rsidR="00000000" w:rsidRPr="00000000">
        <w:rPr>
          <w:rtl w:val="0"/>
        </w:rPr>
        <w:t xml:space="preserve">Raised CTOR from 12% to 27% within the first month by deploying new modular templates.</w:t>
      </w:r>
    </w:p>
    <w:p w:rsidR="00000000" w:rsidDel="00000000" w:rsidP="00000000" w:rsidRDefault="00000000" w:rsidRPr="00000000" w14:paraId="00000050">
      <w:pPr>
        <w:numPr>
          <w:ilvl w:val="0"/>
          <w:numId w:val="4"/>
        </w:numPr>
        <w:ind w:left="283.46456692913375" w:hanging="285"/>
        <w:rPr/>
      </w:pPr>
      <w:r w:rsidDel="00000000" w:rsidR="00000000" w:rsidRPr="00000000">
        <w:rPr>
          <w:rtl w:val="0"/>
        </w:rPr>
        <w:t xml:space="preserve">Designed workflows and retention strategies for six distinct brands across multiple markets.</w:t>
      </w:r>
    </w:p>
    <w:p w:rsidR="00000000" w:rsidDel="00000000" w:rsidP="00000000" w:rsidRDefault="00000000" w:rsidRPr="00000000" w14:paraId="00000051">
      <w:pPr>
        <w:numPr>
          <w:ilvl w:val="0"/>
          <w:numId w:val="4"/>
        </w:numPr>
        <w:ind w:left="283.46456692913375" w:hanging="285"/>
        <w:rPr/>
      </w:pPr>
      <w:r w:rsidDel="00000000" w:rsidR="00000000" w:rsidRPr="00000000">
        <w:rPr>
          <w:rtl w:val="0"/>
        </w:rPr>
        <w:t xml:space="preserve">Introduced reporting standards to measure the specific contribution of email campaigns to customer retention.</w:t>
      </w:r>
    </w:p>
    <w:p w:rsidR="00000000" w:rsidDel="00000000" w:rsidP="00000000" w:rsidRDefault="00000000" w:rsidRPr="00000000" w14:paraId="0000005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tabs>
          <w:tab w:val="right" w:leader="none" w:pos="9780"/>
        </w:tabs>
        <w:rPr>
          <w:color w:val="808080"/>
        </w:rPr>
      </w:pPr>
      <w:r w:rsidDel="00000000" w:rsidR="00000000" w:rsidRPr="00000000">
        <w:rPr>
          <w:rtl w:val="0"/>
        </w:rPr>
        <w:t xml:space="preserve">Email Marketing Manager ▪ </w:t>
      </w:r>
      <w:r w:rsidDel="00000000" w:rsidR="00000000" w:rsidRPr="00000000">
        <w:rPr>
          <w:b w:val="1"/>
          <w:bCs w:val="1"/>
          <w:rtl w:val="0"/>
        </w:rPr>
        <w:t xml:space="preserve">Knight Frank</w:t>
      </w:r>
      <w:r w:rsidDel="00000000" w:rsidR="00000000" w:rsidRPr="00000000">
        <w:rPr>
          <w:rtl w:val="0"/>
        </w:rPr>
        <w:t xml:space="preserve"> ▪ London, UK </w:t>
        <w:tab/>
      </w:r>
      <w:r w:rsidDel="00000000" w:rsidR="00000000" w:rsidRPr="00000000">
        <w:rPr>
          <w:color w:val="808080"/>
          <w:rtl w:val="0"/>
        </w:rPr>
        <w:t xml:space="preserve">Aug 2014 - Mar 2019</w:t>
      </w:r>
    </w:p>
    <w:p w:rsidR="00000000" w:rsidDel="00000000" w:rsidP="00000000" w:rsidRDefault="00000000" w:rsidRPr="00000000" w14:paraId="00000054">
      <w:pPr>
        <w:numPr>
          <w:ilvl w:val="0"/>
          <w:numId w:val="2"/>
        </w:numPr>
        <w:ind w:left="283.46456692913375" w:hanging="285"/>
        <w:rPr/>
      </w:pPr>
      <w:r w:rsidDel="00000000" w:rsidR="00000000" w:rsidRPr="00000000">
        <w:rPr>
          <w:rtl w:val="0"/>
        </w:rPr>
        <w:t xml:space="preserve">Led the migration of a 5M-record database from ExactTarget to Dotdigital, improving overall efficiency by 30%.</w:t>
      </w:r>
    </w:p>
    <w:p w:rsidR="00000000" w:rsidDel="00000000" w:rsidP="00000000" w:rsidRDefault="00000000" w:rsidRPr="00000000" w14:paraId="00000055">
      <w:pPr>
        <w:numPr>
          <w:ilvl w:val="0"/>
          <w:numId w:val="2"/>
        </w:numPr>
        <w:ind w:left="283.46456692913375" w:hanging="285"/>
        <w:rPr/>
      </w:pPr>
      <w:r w:rsidDel="00000000" w:rsidR="00000000" w:rsidRPr="00000000">
        <w:rPr>
          <w:rtl w:val="0"/>
        </w:rPr>
        <w:t xml:space="preserve">Managed 38 B2B/B2C accounts, delivering responsive templates and comprehensive performance reports.</w:t>
      </w:r>
    </w:p>
    <w:p w:rsidR="00000000" w:rsidDel="00000000" w:rsidP="00000000" w:rsidRDefault="00000000" w:rsidRPr="00000000" w14:paraId="00000056">
      <w:pPr>
        <w:numPr>
          <w:ilvl w:val="0"/>
          <w:numId w:val="2"/>
        </w:numPr>
        <w:ind w:left="283.46456692913375" w:hanging="285"/>
        <w:rPr/>
      </w:pPr>
      <w:r w:rsidDel="00000000" w:rsidR="00000000" w:rsidRPr="00000000">
        <w:rPr>
          <w:rtl w:val="0"/>
        </w:rPr>
        <w:t xml:space="preserve">Trained 250+ staff on CRM best practices, resulting in a 25% increase in deployment speed.</w:t>
      </w:r>
    </w:p>
    <w:p w:rsidR="00000000" w:rsidDel="00000000" w:rsidP="00000000" w:rsidRDefault="00000000" w:rsidRPr="00000000" w14:paraId="00000057">
      <w:pPr>
        <w:numPr>
          <w:ilvl w:val="0"/>
          <w:numId w:val="2"/>
        </w:numPr>
        <w:ind w:left="283.46456692913375" w:hanging="285"/>
        <w:rPr/>
      </w:pPr>
      <w:r w:rsidDel="00000000" w:rsidR="00000000" w:rsidRPr="00000000">
        <w:rPr>
          <w:rtl w:val="0"/>
        </w:rPr>
        <w:t xml:space="preserve">Conducted A/B testing that improved open rates by 20% and CTR by 22%.</w:t>
      </w:r>
    </w:p>
    <w:p w:rsidR="00000000" w:rsidDel="00000000" w:rsidP="00000000" w:rsidRDefault="00000000" w:rsidRPr="00000000" w14:paraId="0000005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pStyle w:val="Subtitle"/>
        <w:pBdr>
          <w:bottom w:color="d9d9d9" w:space="0" w:sz="8" w:val="single"/>
        </w:pBdr>
        <w:spacing w:after="0" w:lineRule="auto"/>
        <w:rPr>
          <w:rFonts w:ascii="Arial" w:cs="Arial" w:eastAsia="Arial" w:hAnsi="Arial"/>
          <w:color w:val="0057ff"/>
          <w:sz w:val="32"/>
          <w:szCs w:val="32"/>
        </w:rPr>
      </w:pPr>
      <w:bookmarkStart w:colFirst="0" w:colLast="0" w:name="_xkgl7eabh46u" w:id="10"/>
      <w:bookmarkEnd w:id="10"/>
      <w:r w:rsidDel="00000000" w:rsidR="00000000" w:rsidRPr="00000000">
        <w:rPr>
          <w:rFonts w:ascii="Arial" w:cs="Arial" w:eastAsia="Arial" w:hAnsi="Arial"/>
          <w:color w:val="0057ff"/>
          <w:sz w:val="32"/>
          <w:szCs w:val="32"/>
          <w:rtl w:val="0"/>
        </w:rPr>
        <w:t xml:space="preserve">Additional Work History</w:t>
      </w:r>
    </w:p>
    <w:p w:rsidR="00000000" w:rsidDel="00000000" w:rsidP="00000000" w:rsidRDefault="00000000" w:rsidRPr="00000000" w14:paraId="0000005A">
      <w:pPr>
        <w:tabs>
          <w:tab w:val="right" w:leader="none" w:pos="9779.527559055117"/>
        </w:tabs>
        <w:rPr>
          <w:sz w:val="8"/>
          <w:szCs w:val="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tabs>
          <w:tab w:val="right" w:leader="none" w:pos="9780"/>
        </w:tabs>
        <w:rPr>
          <w:color w:val="808080"/>
        </w:rPr>
      </w:pPr>
      <w:r w:rsidDel="00000000" w:rsidR="00000000" w:rsidRPr="00000000">
        <w:rPr>
          <w:rtl w:val="0"/>
        </w:rPr>
        <w:t xml:space="preserve">Digital Marketing, Design, and Sales | Various ▪ London, UK / Turin, IT </w:t>
        <w:tab/>
      </w:r>
      <w:r w:rsidDel="00000000" w:rsidR="00000000" w:rsidRPr="00000000">
        <w:rPr>
          <w:color w:val="808080"/>
          <w:rtl w:val="0"/>
        </w:rPr>
        <w:t xml:space="preserve">2003 - 2015</w:t>
      </w:r>
    </w:p>
    <w:p w:rsidR="00000000" w:rsidDel="00000000" w:rsidP="00000000" w:rsidRDefault="00000000" w:rsidRPr="00000000" w14:paraId="0000005C">
      <w:pPr>
        <w:numPr>
          <w:ilvl w:val="0"/>
          <w:numId w:val="2"/>
        </w:numPr>
        <w:ind w:left="283.46456692913375" w:hanging="285"/>
        <w:rPr/>
      </w:pPr>
      <w:r w:rsidDel="00000000" w:rsidR="00000000" w:rsidRPr="00000000">
        <w:rPr>
          <w:rtl w:val="0"/>
        </w:rPr>
        <w:t xml:space="preserve">Roles included Digital Marketing Executive at BCSC, SOE, GCC, and Giambrone Law.</w:t>
      </w:r>
    </w:p>
    <w:p w:rsidR="00000000" w:rsidDel="00000000" w:rsidP="00000000" w:rsidRDefault="00000000" w:rsidRPr="00000000" w14:paraId="0000005D">
      <w:pPr>
        <w:numPr>
          <w:ilvl w:val="0"/>
          <w:numId w:val="2"/>
        </w:numPr>
        <w:ind w:left="283.46456692913375" w:hanging="285"/>
        <w:rPr/>
      </w:pPr>
      <w:r w:rsidDel="00000000" w:rsidR="00000000" w:rsidRPr="00000000">
        <w:rPr>
          <w:rtl w:val="0"/>
        </w:rPr>
        <w:t xml:space="preserve">Freelance journalism, graphic design, and web design for L'Isola magazine.</w:t>
      </w:r>
    </w:p>
    <w:p w:rsidR="00000000" w:rsidDel="00000000" w:rsidP="00000000" w:rsidRDefault="00000000" w:rsidRPr="00000000" w14:paraId="0000005E">
      <w:pPr>
        <w:numPr>
          <w:ilvl w:val="0"/>
          <w:numId w:val="2"/>
        </w:numPr>
        <w:ind w:left="283.46456692913375" w:hanging="285"/>
        <w:rPr/>
      </w:pPr>
      <w:r w:rsidDel="00000000" w:rsidR="00000000" w:rsidRPr="00000000">
        <w:rPr>
          <w:rtl w:val="0"/>
        </w:rPr>
        <w:t xml:space="preserve">Early career experience in retail and sales at IKEA.</w:t>
      </w:r>
    </w:p>
    <w:p w:rsidR="00000000" w:rsidDel="00000000" w:rsidP="00000000" w:rsidRDefault="00000000" w:rsidRPr="00000000" w14:paraId="0000005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pStyle w:val="Subtitle"/>
        <w:pBdr>
          <w:bottom w:color="d9d9d9" w:space="0" w:sz="8" w:val="single"/>
        </w:pBdr>
        <w:spacing w:after="0" w:lineRule="auto"/>
        <w:rPr>
          <w:rFonts w:ascii="Arial" w:cs="Arial" w:eastAsia="Arial" w:hAnsi="Arial"/>
          <w:color w:val="0057ff"/>
          <w:sz w:val="32"/>
          <w:szCs w:val="32"/>
        </w:rPr>
      </w:pPr>
      <w:bookmarkStart w:colFirst="0" w:colLast="0" w:name="_iursbfy87f2k" w:id="11"/>
      <w:bookmarkEnd w:id="11"/>
      <w:r w:rsidDel="00000000" w:rsidR="00000000" w:rsidRPr="00000000">
        <w:rPr>
          <w:rFonts w:ascii="Arial" w:cs="Arial" w:eastAsia="Arial" w:hAnsi="Arial"/>
          <w:color w:val="0057ff"/>
          <w:sz w:val="32"/>
          <w:szCs w:val="32"/>
          <w:rtl w:val="0"/>
        </w:rPr>
        <w:t xml:space="preserve">Education, Certifications and Languages</w:t>
      </w:r>
    </w:p>
    <w:p w:rsidR="00000000" w:rsidDel="00000000" w:rsidP="00000000" w:rsidRDefault="00000000" w:rsidRPr="00000000" w14:paraId="00000061">
      <w:pPr>
        <w:rPr>
          <w:sz w:val="8"/>
          <w:szCs w:val="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numPr>
          <w:ilvl w:val="0"/>
          <w:numId w:val="2"/>
        </w:numPr>
        <w:tabs>
          <w:tab w:val="right" w:leader="none" w:pos="9496.062992125984"/>
        </w:tabs>
        <w:ind w:left="283.46456692913375" w:hanging="285"/>
        <w:rPr/>
      </w:pPr>
      <w:r w:rsidDel="00000000" w:rsidR="00000000" w:rsidRPr="00000000">
        <w:rPr>
          <w:rtl w:val="0"/>
        </w:rPr>
        <w:t xml:space="preserve">BA, Music and Digital Media ▪ </w:t>
      </w:r>
      <w:r w:rsidDel="00000000" w:rsidR="00000000" w:rsidRPr="00000000">
        <w:rPr>
          <w:color w:val="0057ff"/>
          <w:rtl w:val="0"/>
        </w:rPr>
        <w:t xml:space="preserve">University of Turin</w:t>
      </w:r>
      <w:r w:rsidDel="00000000" w:rsidR="00000000" w:rsidRPr="00000000">
        <w:rPr>
          <w:rtl w:val="0"/>
        </w:rPr>
        <w:tab/>
      </w:r>
      <w:r w:rsidDel="00000000" w:rsidR="00000000" w:rsidRPr="00000000">
        <w:rPr>
          <w:color w:val="808080"/>
          <w:rtl w:val="0"/>
        </w:rPr>
        <w:t xml:space="preserve">Turin, IT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numPr>
          <w:ilvl w:val="0"/>
          <w:numId w:val="2"/>
        </w:numPr>
        <w:tabs>
          <w:tab w:val="right" w:leader="none" w:pos="9496.062992125984"/>
        </w:tabs>
        <w:ind w:left="283.46456692913375"/>
        <w:rPr/>
      </w:pPr>
      <w:r w:rsidDel="00000000" w:rsidR="00000000" w:rsidRPr="00000000">
        <w:rPr>
          <w:rtl w:val="0"/>
        </w:rPr>
        <w:t xml:space="preserve">MA, Music Journalism ▪ </w:t>
      </w:r>
      <w:r w:rsidDel="00000000" w:rsidR="00000000" w:rsidRPr="00000000">
        <w:rPr>
          <w:color w:val="0057ff"/>
          <w:rtl w:val="0"/>
        </w:rPr>
        <w:t xml:space="preserve">CPM Music Institute</w:t>
      </w:r>
      <w:r w:rsidDel="00000000" w:rsidR="00000000" w:rsidRPr="00000000">
        <w:rPr>
          <w:rtl w:val="0"/>
        </w:rPr>
        <w:tab/>
      </w:r>
      <w:r w:rsidDel="00000000" w:rsidR="00000000" w:rsidRPr="00000000">
        <w:rPr>
          <w:color w:val="808080"/>
          <w:rtl w:val="0"/>
        </w:rPr>
        <w:t xml:space="preserve">Milan, IT</w:t>
      </w:r>
    </w:p>
    <w:p w:rsidR="00000000" w:rsidDel="00000000" w:rsidP="00000000" w:rsidRDefault="00000000" w:rsidRPr="00000000" w14:paraId="00000064">
      <w:pPr>
        <w:numPr>
          <w:ilvl w:val="0"/>
          <w:numId w:val="2"/>
        </w:numPr>
        <w:tabs>
          <w:tab w:val="right" w:leader="none" w:pos="9496.062992125984"/>
        </w:tabs>
        <w:ind w:left="283.46456692913375"/>
        <w:rPr/>
      </w:pPr>
      <w:r w:rsidDel="00000000" w:rsidR="00000000" w:rsidRPr="00000000">
        <w:rPr>
          <w:rtl w:val="0"/>
        </w:rPr>
        <w:t xml:space="preserve">The Fundamentals of Digital Marketing ▪ </w:t>
      </w:r>
      <w:r w:rsidDel="00000000" w:rsidR="00000000" w:rsidRPr="00000000">
        <w:rPr>
          <w:color w:val="0057ff"/>
          <w:rtl w:val="0"/>
        </w:rPr>
        <w:t xml:space="preserve">Google</w:t>
      </w:r>
      <w:r w:rsidDel="00000000" w:rsidR="00000000" w:rsidRPr="00000000">
        <w:rPr>
          <w:rtl w:val="0"/>
        </w:rPr>
        <w:tab/>
      </w:r>
      <w:r w:rsidDel="00000000" w:rsidR="00000000" w:rsidRPr="00000000">
        <w:rPr>
          <w:color w:val="808080"/>
          <w:rtl w:val="0"/>
        </w:rPr>
        <w:t xml:space="preserve">Online</w:t>
      </w:r>
    </w:p>
    <w:p w:rsidR="00000000" w:rsidDel="00000000" w:rsidP="00000000" w:rsidRDefault="00000000" w:rsidRPr="00000000" w14:paraId="00000065">
      <w:pPr>
        <w:numPr>
          <w:ilvl w:val="0"/>
          <w:numId w:val="2"/>
        </w:numPr>
        <w:tabs>
          <w:tab w:val="right" w:leader="none" w:pos="9496.062992125984"/>
        </w:tabs>
        <w:ind w:left="283.46456692913375"/>
        <w:rPr/>
      </w:pPr>
      <w:r w:rsidDel="00000000" w:rsidR="00000000" w:rsidRPr="00000000">
        <w:rPr>
          <w:rtl w:val="0"/>
        </w:rPr>
        <w:t xml:space="preserve">Mailchimp Foundations Certification ▪ </w:t>
      </w:r>
      <w:r w:rsidDel="00000000" w:rsidR="00000000" w:rsidRPr="00000000">
        <w:rPr>
          <w:color w:val="0057ff"/>
          <w:rtl w:val="0"/>
        </w:rPr>
        <w:t xml:space="preserve">Mailchimp</w:t>
      </w:r>
      <w:r w:rsidDel="00000000" w:rsidR="00000000" w:rsidRPr="00000000">
        <w:rPr>
          <w:rtl w:val="0"/>
        </w:rPr>
        <w:tab/>
      </w:r>
      <w:r w:rsidDel="00000000" w:rsidR="00000000" w:rsidRPr="00000000">
        <w:rPr>
          <w:color w:val="808080"/>
          <w:rtl w:val="0"/>
        </w:rPr>
        <w:t xml:space="preserve">Online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numPr>
          <w:ilvl w:val="0"/>
          <w:numId w:val="2"/>
        </w:numPr>
        <w:ind w:left="283.46456692913375" w:hanging="360"/>
        <w:rPr/>
      </w:pPr>
      <w:r w:rsidDel="00000000" w:rsidR="00000000" w:rsidRPr="00000000">
        <w:rPr>
          <w:b w:val="1"/>
          <w:bCs w:val="1"/>
          <w:rtl w:val="0"/>
        </w:rPr>
        <w:t xml:space="preserve">Languages</w:t>
      </w:r>
      <w:r w:rsidDel="00000000" w:rsidR="00000000" w:rsidRPr="00000000">
        <w:rPr>
          <w:rtl w:val="0"/>
        </w:rPr>
        <w:t xml:space="preserve">: English (Fluent Professional), Italian (Native)</w:t>
        <w:br w:type="textWrapping"/>
        <w:br w:type="textWrapping"/>
        <w:br w:type="textWrapping"/>
        <w:br w:type="textWrapping"/>
      </w:r>
    </w:p>
    <w:p w:rsidR="00000000" w:rsidDel="00000000" w:rsidP="00000000" w:rsidRDefault="00000000" w:rsidRPr="00000000" w14:paraId="00000067">
      <w:pPr>
        <w:jc w:val="right"/>
        <w:rPr/>
      </w:pPr>
      <w:r w:rsidDel="00000000" w:rsidR="00000000" w:rsidRPr="00000000">
        <w:rPr>
          <w:rtl w:val="0"/>
        </w:rPr>
        <w:t xml:space="preserve">References available upon request.</w:t>
      </w:r>
    </w:p>
    <w:sectPr>
      <w:pgSz w:h="16838" w:w="11906" w:orient="portrait"/>
      <w:pgMar w:bottom="1133.8582677165355" w:top="1133.8582677165355" w:left="1133.8582677165355" w:right="1133.8582677165355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PT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■"/>
      <w:lvlJc w:val="left"/>
      <w:pPr>
        <w:ind w:left="425.19685039370086" w:hanging="283.464566929134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■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■"/>
      <w:lvlJc w:val="left"/>
      <w:pPr>
        <w:ind w:left="425.19685039370086" w:hanging="283.464566929134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■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■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■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rFonts w:ascii="PT Sans" w:cs="PT Sans" w:eastAsia="PT Sans" w:hAnsi="PT Sans"/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rFonts w:ascii="PT Sans" w:cs="PT Sans" w:eastAsia="PT Sans" w:hAnsi="PT Sans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2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TSans-regular.ttf"/><Relationship Id="rId2" Type="http://schemas.openxmlformats.org/officeDocument/2006/relationships/font" Target="fonts/PTSans-bold.ttf"/><Relationship Id="rId3" Type="http://schemas.openxmlformats.org/officeDocument/2006/relationships/font" Target="fonts/PTSans-italic.ttf"/><Relationship Id="rId4" Type="http://schemas.openxmlformats.org/officeDocument/2006/relationships/font" Target="fonts/PTSans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